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深圳市宝湾慈善基金会</w:t>
      </w:r>
      <w:r>
        <w:rPr>
          <w:rFonts w:hint="eastAsia" w:ascii="宋体" w:hAnsi="宋体" w:eastAsia="宋体"/>
          <w:b/>
          <w:bCs/>
          <w:sz w:val="32"/>
          <w:szCs w:val="32"/>
        </w:rPr>
        <w:t>捐赠生态项目进展情况的说明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阿拉善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生态</w:t>
      </w:r>
      <w:r>
        <w:rPr>
          <w:rFonts w:hint="eastAsia" w:ascii="仿宋_GB2312" w:eastAsia="仿宋_GB2312"/>
          <w:sz w:val="28"/>
          <w:szCs w:val="28"/>
        </w:rPr>
        <w:t>基金会2021年接到深圳市宝湾慈善基金会捐款时，已错过本地造林季节，因此，无法在当年安排实施造林项目，只能顺延至2022年实施。根据宝湾基金会捐赠意愿，结合实地考察筛选，经我会商议决定，本项目安排在腾格里沙漠腹地的哈什哈苏木（乡）境内实施。项目情况如下：</w:t>
      </w:r>
      <w:bookmarkStart w:id="0" w:name="_GoBack"/>
      <w:bookmarkEnd w:id="0"/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1.项目地点：内蒙古阿拉善左旗哈什哈苏木境内。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2.项目建设期：三年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3.捐资金额：88万元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4.种植树种：花棒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5.项目面积：3520亩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6.单位面积造价：250元/亩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7.造林密度：50棵/亩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8.验收标准：2022年成活率70%以上；2024年竣工保存率65%以上。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目前，造林地块及项目承包人已经确定，年后签合同，3月份开工建设。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E0"/>
    <w:rsid w:val="00081831"/>
    <w:rsid w:val="00321510"/>
    <w:rsid w:val="005B4E24"/>
    <w:rsid w:val="00BB62E0"/>
    <w:rsid w:val="00D653E7"/>
    <w:rsid w:val="00ED2D30"/>
    <w:rsid w:val="38F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7</TotalTime>
  <ScaleCrop>false</ScaleCrop>
  <LinksUpToDate>false</LinksUpToDate>
  <CharactersWithSpaces>340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2022-01-14T09:16:00Z</dcterms:created>
  <dc:creator>FH1230</dc:creator>
  <cp:lastModifiedBy>戴睿</cp:lastModifiedBy>
  <dcterms:modified xsi:type="dcterms:W3CDTF">2022-01-14T09:52:20Z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AD50F581A8CC4EB1BB4337F05E986493</vt:lpwstr>
  </property>
</Properties>
</file>